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1</w:t>
      </w:r>
    </w:p>
    <w:p>
      <w:pPr>
        <w:widowControl/>
        <w:jc w:val="center"/>
        <w:rPr>
          <w:rFonts w:hint="eastAsia" w:ascii="仿宋" w:hAnsi="仿宋" w:eastAsia="仿宋" w:cs="仿宋"/>
          <w:color w:val="000000"/>
          <w:kern w:val="0"/>
          <w:sz w:val="44"/>
          <w:szCs w:val="44"/>
        </w:rPr>
      </w:pPr>
      <w:r>
        <w:rPr>
          <w:rFonts w:hint="eastAsia" w:ascii="方正小标宋简体" w:hAnsi="方正小标宋简体" w:eastAsia="方正小标宋简体" w:cs="方正小标宋简体"/>
          <w:sz w:val="44"/>
          <w:szCs w:val="44"/>
        </w:rPr>
        <w:t>2020年山西省</w:t>
      </w:r>
      <w:r>
        <w:rPr>
          <w:rFonts w:hint="eastAsia" w:ascii="方正小标宋简体" w:hAnsi="方正小标宋简体" w:eastAsia="方正小标宋简体" w:cs="方正小标宋简体"/>
          <w:sz w:val="44"/>
          <w:szCs w:val="44"/>
          <w:lang w:eastAsia="zh-CN"/>
        </w:rPr>
        <w:t>跳水冠军</w:t>
      </w:r>
      <w:r>
        <w:rPr>
          <w:rFonts w:hint="eastAsia" w:ascii="方正小标宋简体" w:hAnsi="方正小标宋简体" w:eastAsia="方正小标宋简体" w:cs="方正小标宋简体"/>
          <w:sz w:val="44"/>
          <w:szCs w:val="44"/>
        </w:rPr>
        <w:t>赛竞赛规程</w:t>
      </w:r>
    </w:p>
    <w:p>
      <w:pPr>
        <w:spacing w:beforeLines="100"/>
        <w:ind w:firstLine="640" w:firstLineChars="200"/>
        <w:rPr>
          <w:rFonts w:hint="eastAsia" w:ascii="仿宋" w:hAnsi="仿宋" w:eastAsia="仿宋" w:cs="仿宋"/>
          <w:sz w:val="32"/>
          <w:szCs w:val="32"/>
        </w:rPr>
      </w:pPr>
      <w:bookmarkStart w:id="0" w:name="_GoBack"/>
      <w:bookmarkEnd w:id="0"/>
      <w:r>
        <w:rPr>
          <w:rFonts w:hint="eastAsia" w:ascii="黑体" w:hAnsi="黑体" w:eastAsia="黑体" w:cs="黑体"/>
          <w:sz w:val="32"/>
          <w:szCs w:val="32"/>
        </w:rPr>
        <w:t>一、主办单位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山西省体育局</w:t>
      </w:r>
    </w:p>
    <w:p>
      <w:pPr>
        <w:numPr>
          <w:ilvl w:val="0"/>
          <w:numId w:val="1"/>
        </w:numPr>
        <w:ind w:firstLine="640" w:firstLineChars="200"/>
        <w:rPr>
          <w:rFonts w:hint="eastAsia" w:ascii="仿宋" w:hAnsi="仿宋" w:eastAsia="仿宋" w:cs="仿宋"/>
          <w:sz w:val="32"/>
          <w:szCs w:val="32"/>
        </w:rPr>
      </w:pPr>
      <w:r>
        <w:rPr>
          <w:rFonts w:hint="eastAsia" w:ascii="黑体" w:hAnsi="黑体" w:eastAsia="黑体" w:cs="黑体"/>
          <w:sz w:val="32"/>
          <w:szCs w:val="32"/>
        </w:rPr>
        <w:t>承办单位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山西省田径游泳运动中心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山西省全民健身中心</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大同</w:t>
      </w:r>
      <w:r>
        <w:rPr>
          <w:rFonts w:hint="eastAsia" w:ascii="仿宋" w:hAnsi="仿宋" w:eastAsia="仿宋" w:cs="仿宋"/>
          <w:b w:val="0"/>
          <w:bCs w:val="0"/>
          <w:color w:val="000000"/>
          <w:sz w:val="32"/>
          <w:szCs w:val="32"/>
        </w:rPr>
        <w:t>市体育局</w:t>
      </w:r>
    </w:p>
    <w:p>
      <w:pPr>
        <w:ind w:firstLine="640" w:firstLineChars="200"/>
        <w:rPr>
          <w:rFonts w:hint="eastAsia" w:ascii="仿宋" w:hAnsi="仿宋" w:eastAsia="仿宋" w:cs="仿宋"/>
          <w:color w:val="000000"/>
          <w:sz w:val="32"/>
          <w:szCs w:val="32"/>
        </w:rPr>
      </w:pPr>
      <w:r>
        <w:rPr>
          <w:rFonts w:hint="eastAsia" w:ascii="黑体" w:hAnsi="黑体" w:eastAsia="黑体" w:cs="黑体"/>
          <w:sz w:val="32"/>
          <w:szCs w:val="32"/>
        </w:rPr>
        <w:t>三、竞赛时间、地点</w:t>
      </w:r>
    </w:p>
    <w:p>
      <w:pPr>
        <w:ind w:firstLine="560" w:firstLineChars="175"/>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时间:</w:t>
      </w:r>
      <w:r>
        <w:rPr>
          <w:rFonts w:hint="eastAsia" w:ascii="仿宋" w:hAnsi="仿宋" w:eastAsia="仿宋" w:cs="仿宋"/>
          <w:color w:val="000000"/>
          <w:sz w:val="32"/>
          <w:szCs w:val="32"/>
          <w:lang w:eastAsia="zh-CN"/>
        </w:rPr>
        <w:t>待定</w:t>
      </w:r>
    </w:p>
    <w:p>
      <w:pPr>
        <w:ind w:firstLine="560" w:firstLineChars="175"/>
        <w:rPr>
          <w:rFonts w:hint="eastAsia" w:ascii="仿宋" w:hAnsi="仿宋" w:eastAsia="仿宋" w:cs="仿宋"/>
          <w:sz w:val="32"/>
          <w:szCs w:val="32"/>
        </w:rPr>
      </w:pPr>
      <w:r>
        <w:rPr>
          <w:rFonts w:hint="eastAsia" w:ascii="仿宋" w:hAnsi="仿宋" w:eastAsia="仿宋" w:cs="仿宋"/>
          <w:sz w:val="32"/>
          <w:szCs w:val="32"/>
        </w:rPr>
        <w:t>地点：</w:t>
      </w:r>
      <w:r>
        <w:rPr>
          <w:rFonts w:hint="eastAsia" w:ascii="仿宋" w:hAnsi="仿宋" w:eastAsia="仿宋" w:cs="仿宋"/>
          <w:sz w:val="32"/>
          <w:szCs w:val="32"/>
          <w:lang w:eastAsia="zh-CN"/>
        </w:rPr>
        <w:t>大同</w:t>
      </w:r>
      <w:r>
        <w:rPr>
          <w:rFonts w:hint="eastAsia" w:ascii="仿宋" w:hAnsi="仿宋" w:eastAsia="仿宋" w:cs="仿宋"/>
          <w:sz w:val="32"/>
          <w:szCs w:val="32"/>
        </w:rPr>
        <w:t>市游泳馆</w:t>
      </w:r>
    </w:p>
    <w:p>
      <w:pPr>
        <w:ind w:firstLine="560" w:firstLineChars="175"/>
        <w:rPr>
          <w:rFonts w:hint="eastAsia" w:ascii="黑体" w:hAnsi="黑体" w:eastAsia="黑体" w:cs="黑体"/>
          <w:sz w:val="32"/>
          <w:szCs w:val="32"/>
        </w:rPr>
      </w:pPr>
      <w:r>
        <w:rPr>
          <w:rFonts w:hint="eastAsia" w:ascii="黑体" w:hAnsi="黑体" w:eastAsia="黑体" w:cs="黑体"/>
          <w:sz w:val="32"/>
          <w:szCs w:val="32"/>
        </w:rPr>
        <w:t>四、参赛单位</w:t>
      </w:r>
    </w:p>
    <w:p>
      <w:pPr>
        <w:ind w:firstLine="640" w:firstLineChars="200"/>
        <w:rPr>
          <w:rFonts w:hint="eastAsia" w:ascii="仿宋" w:hAnsi="仿宋" w:eastAsia="仿宋" w:cs="仿宋"/>
        </w:rPr>
      </w:pPr>
      <w:r>
        <w:rPr>
          <w:rFonts w:hint="eastAsia" w:ascii="仿宋" w:hAnsi="仿宋" w:eastAsia="仿宋" w:cs="仿宋"/>
          <w:sz w:val="32"/>
          <w:szCs w:val="32"/>
        </w:rPr>
        <w:t>以各市体育局为单位报名参赛。</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五、竞赛项目</w:t>
      </w:r>
    </w:p>
    <w:p>
      <w:pPr>
        <w:pStyle w:val="5"/>
        <w:spacing w:before="0" w:beforeAutospacing="0" w:after="0" w:afterAutospacing="0" w:line="600" w:lineRule="exact"/>
        <w:ind w:firstLine="640" w:firstLineChars="200"/>
        <w:rPr>
          <w:rFonts w:hint="eastAsia" w:ascii="仿宋" w:hAnsi="仿宋" w:eastAsia="仿宋" w:cs="仿宋"/>
          <w:spacing w:val="-10"/>
          <w:sz w:val="32"/>
        </w:rPr>
      </w:pPr>
      <w:r>
        <w:rPr>
          <w:rFonts w:hint="eastAsia" w:ascii="仿宋" w:hAnsi="仿宋" w:eastAsia="仿宋" w:cs="仿宋"/>
          <w:sz w:val="32"/>
        </w:rPr>
        <w:t>男、女甲组（11--14岁）：3米跳板、5米跳台</w:t>
      </w:r>
    </w:p>
    <w:p>
      <w:pPr>
        <w:pStyle w:val="5"/>
        <w:spacing w:before="0" w:beforeAutospacing="0" w:after="0" w:afterAutospacing="0" w:line="600" w:lineRule="exact"/>
        <w:ind w:firstLine="640" w:firstLineChars="200"/>
        <w:rPr>
          <w:rFonts w:hint="eastAsia" w:ascii="仿宋" w:hAnsi="仿宋" w:eastAsia="仿宋" w:cs="仿宋"/>
          <w:sz w:val="32"/>
          <w:lang w:eastAsia="zh-CN"/>
        </w:rPr>
      </w:pPr>
      <w:r>
        <w:rPr>
          <w:rFonts w:hint="eastAsia" w:ascii="仿宋" w:hAnsi="仿宋" w:eastAsia="仿宋" w:cs="仿宋"/>
          <w:sz w:val="32"/>
        </w:rPr>
        <w:t>男、女乙组（9--10岁）:1米跳板、3米跳板、5米跳台、男女混合</w:t>
      </w:r>
      <w:r>
        <w:rPr>
          <w:rFonts w:hint="eastAsia" w:ascii="仿宋" w:hAnsi="仿宋" w:eastAsia="仿宋" w:cs="仿宋"/>
          <w:sz w:val="32"/>
          <w:lang w:eastAsia="zh-CN"/>
        </w:rPr>
        <w:t>双人</w:t>
      </w:r>
      <w:r>
        <w:rPr>
          <w:rFonts w:hint="eastAsia" w:ascii="仿宋" w:hAnsi="仿宋" w:eastAsia="仿宋" w:cs="仿宋"/>
          <w:sz w:val="32"/>
        </w:rPr>
        <w:t>五米跳台</w:t>
      </w:r>
    </w:p>
    <w:p>
      <w:pPr>
        <w:pStyle w:val="5"/>
        <w:spacing w:before="0" w:beforeAutospacing="0" w:after="0" w:afterAutospacing="0" w:line="600" w:lineRule="exact"/>
        <w:ind w:firstLine="640" w:firstLineChars="200"/>
        <w:rPr>
          <w:rFonts w:hint="eastAsia" w:ascii="仿宋" w:hAnsi="仿宋" w:eastAsia="仿宋" w:cs="仿宋"/>
          <w:sz w:val="32"/>
        </w:rPr>
      </w:pPr>
      <w:r>
        <w:rPr>
          <w:rFonts w:hint="eastAsia" w:ascii="仿宋" w:hAnsi="仿宋" w:eastAsia="仿宋" w:cs="仿宋"/>
          <w:sz w:val="32"/>
        </w:rPr>
        <w:t>男、女丙组（9岁以下）：1米跳板、5米跳台、陆上全能、男女混合</w:t>
      </w:r>
      <w:r>
        <w:rPr>
          <w:rFonts w:hint="eastAsia" w:ascii="仿宋" w:hAnsi="仿宋" w:eastAsia="仿宋" w:cs="仿宋"/>
          <w:sz w:val="32"/>
          <w:lang w:eastAsia="zh-CN"/>
        </w:rPr>
        <w:t>双人</w:t>
      </w:r>
      <w:r>
        <w:rPr>
          <w:rFonts w:hint="eastAsia" w:ascii="仿宋" w:hAnsi="仿宋" w:eastAsia="仿宋" w:cs="仿宋"/>
          <w:sz w:val="32"/>
        </w:rPr>
        <w:t>五米跳台</w:t>
      </w:r>
    </w:p>
    <w:p>
      <w:pPr>
        <w:pStyle w:val="5"/>
        <w:spacing w:before="0" w:beforeAutospacing="0" w:after="0" w:afterAutospacing="0"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六、参赛办法</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（一）年龄</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甲组(11-14岁)：2006年1月1至2009年12月31日间出生。</w:t>
      </w:r>
    </w:p>
    <w:p>
      <w:pPr>
        <w:pStyle w:val="2"/>
        <w:spacing w:line="600" w:lineRule="exact"/>
        <w:ind w:firstLine="640" w:firstLineChars="200"/>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乙组（9-10岁）：2010年1月1至2011年12月31日间出生。</w:t>
      </w:r>
    </w:p>
    <w:p>
      <w:pPr>
        <w:pStyle w:val="2"/>
        <w:spacing w:line="600" w:lineRule="exact"/>
        <w:ind w:firstLine="640" w:firstLineChars="200"/>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丙组（9岁以下）：2012年1月1日以后出生者。</w:t>
      </w:r>
    </w:p>
    <w:p>
      <w:pPr>
        <w:pStyle w:val="2"/>
        <w:spacing w:line="600" w:lineRule="exact"/>
        <w:ind w:firstLine="640" w:firstLineChars="200"/>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（二）报项</w:t>
      </w:r>
    </w:p>
    <w:p>
      <w:pPr>
        <w:pStyle w:val="2"/>
        <w:spacing w:line="600" w:lineRule="exact"/>
        <w:ind w:firstLine="640" w:firstLineChars="200"/>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小年龄组的运动员可以跨组别参加大年龄组的比赛，大年龄组的运动员不得参加小年龄组的比赛。</w:t>
      </w:r>
    </w:p>
    <w:p>
      <w:pPr>
        <w:pStyle w:val="2"/>
        <w:numPr>
          <w:ilvl w:val="0"/>
          <w:numId w:val="2"/>
        </w:numPr>
        <w:spacing w:line="600" w:lineRule="exact"/>
        <w:ind w:firstLine="640" w:firstLineChars="200"/>
        <w:rPr>
          <w:rFonts w:hint="eastAsia" w:ascii="黑体" w:hAnsi="黑体" w:eastAsia="黑体" w:cs="黑体"/>
          <w:sz w:val="32"/>
          <w:szCs w:val="32"/>
        </w:rPr>
      </w:pPr>
      <w:r>
        <w:rPr>
          <w:rFonts w:hint="eastAsia" w:ascii="仿宋" w:hAnsi="仿宋" w:eastAsia="仿宋" w:cs="仿宋"/>
          <w:kern w:val="0"/>
          <w:sz w:val="32"/>
          <w:szCs w:val="21"/>
          <w:lang w:val="en-US" w:eastAsia="zh-CN" w:bidi="ar-SA"/>
        </w:rPr>
        <w:t>各队报领队1人，教练员与运动员人数按1：6比例报名。</w:t>
      </w:r>
    </w:p>
    <w:p>
      <w:pPr>
        <w:pStyle w:val="2"/>
        <w:numPr>
          <w:ilvl w:val="0"/>
          <w:numId w:val="0"/>
        </w:num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七、运动员资格 </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（一）2020年已在山西省体育局注册并通过资格审查的运动员均可参赛；从外省引进和外省身份证号的参赛运动员必须经省田游中心办理代表山西省参加国家体育总局注册手续后方可参赛。</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（二）参赛运动员必须持运动员注册证和二、三代身份证原件参赛。</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 xml:space="preserve">（三）参赛运动员必须提交县级以上医院出具的《健康证明》和办理的比赛期间《人身保险证明》，证明身体健康，报到时提交竞赛委员会验收后，才能参赛。一旦出现意外伤害事故，竞委会将积极采取救助措施，但不承担法律责任。  </w:t>
      </w:r>
    </w:p>
    <w:p>
      <w:pPr>
        <w:spacing w:line="600" w:lineRule="exact"/>
        <w:ind w:firstLine="627" w:firstLineChars="196"/>
        <w:jc w:val="left"/>
        <w:rPr>
          <w:rFonts w:hint="eastAsia" w:ascii="黑体" w:hAnsi="黑体" w:eastAsia="黑体" w:cs="黑体"/>
          <w:sz w:val="32"/>
          <w:szCs w:val="32"/>
        </w:rPr>
      </w:pPr>
      <w:r>
        <w:rPr>
          <w:rFonts w:hint="eastAsia" w:ascii="黑体" w:hAnsi="黑体" w:eastAsia="黑体" w:cs="黑体"/>
          <w:sz w:val="32"/>
          <w:szCs w:val="32"/>
        </w:rPr>
        <w:t>八、竞赛办法</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（一）采用国家体育总局游泳运动中心审定的最新国际跳水竞赛规则和裁判法。如规则与规程发生矛盾时，按规程执行。</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（二）比赛采取一次性决赛的比赛方式。</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（三）在运动队报到前，由裁判长、仲裁代表、组委会竞赛部代表和裁判员代表共同参加进行公开抽签，决定各单人项目指定的比赛动作。</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（四）在各队报到前，由裁判长、仲裁代表、组委会竞赛部代表和裁判员代表共同参加进行公开抽签，决定身体素质的四个比赛动作。</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（五）比赛办法</w:t>
      </w:r>
    </w:p>
    <w:p>
      <w:pPr>
        <w:pStyle w:val="2"/>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男、女甲组（11—14岁）</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1、3米跳板</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（1）4个规定动作：1至4组规定动作由抽签决定 (见附表1)。</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（2）3个自选动作：1、4组中选一个，2、3组中选一个，另一个任选组别。</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2、5米跳台</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（1）4个规定动作：1至4组规定动作由抽签决定 (见附表1)。</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（2）3个自选动作：1、4组中选一个，2、3组中选一个，另一个任选组别。</w:t>
      </w:r>
    </w:p>
    <w:p>
      <w:pPr>
        <w:spacing w:line="600" w:lineRule="exact"/>
        <w:ind w:firstLine="630"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b/>
          <w:kern w:val="2"/>
          <w:sz w:val="32"/>
          <w:szCs w:val="32"/>
          <w:lang w:val="en-US" w:eastAsia="zh-CN" w:bidi="ar-SA"/>
        </w:rPr>
        <w:t>男、女乙组（9—10岁）</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1、1米跳板</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（1）4个规定动作：1至4组规定动作由抽签决定 (见附表1)。</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（2）2个自选动作：1、4组中选一个，2、3组中选一个。</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（3）1、3组动作必须采用三弹起跳方式。</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2、3米跳板</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5个规定动作：选自4个不同的组别，动作代码不得相同，难度系数不超过2.1（1、3组动作必须采用三弹起跳方式）。</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3、5米跳台</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（1）2个入水：向前一个姿势入水、向后一个姿势入水由抽签决定 (见附表2)，难度系数全部为1.0。</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（2）4个半周：1至4组半周动作由抽签决定(见附表1)。</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4、男女混合双人五米跳台</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（1）男、女各一名运动员配合双人五米台，4个半周：1至4组半周抱膝动作。</w:t>
      </w:r>
    </w:p>
    <w:p>
      <w:pPr>
        <w:pStyle w:val="2"/>
        <w:spacing w:line="600" w:lineRule="exact"/>
        <w:ind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男、女丙组（9岁以下）</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1、1米跳板：三弹脚入水 A、B、C；向后立定脚入水A、B、C，难度系数全部为1.0。</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2、5米跳台：向前立定脚入水 A、B、C；向后立定脚入水A、B、C；向前倒下1个（由抽签决定，见附表3），难度系数全部为1.0。</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3、男女混合双人五米跳台</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男、女各一名运动员配合双人五米台，向前立定脚入水 A、B、C；向后立定脚入水A、B、C。</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4、陆上全能（因场地原因今年陆上弹网、跳板比赛取消），由身体素质决出该项目金牌。</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身体素质项目（6项）</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立定跳远（按远近计算成绩，得分情况详见 查分表）</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60米短跑（按速度快慢计算成绩，得分情况详见 查分表）。</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垫上两头起（20个两头起计时，按完成速度快慢计算成绩，得分情况详见  查分表）。</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垫上背肌（20个背肌计时，每个达到45度角，按完成速度快慢计算成绩，得分情况详见 查分表）。</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靠墙倒立 （180秒为满分20分，得分情况详见 查分表）</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俯卧撑（30秒计时，躯干、腿部不得弯曲，胸部碰到地面为一个俯卧撑，按完成数量多少及标准计算成绩, 得分情况详见 查分表）。</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陆上全能由以上6项身体素质成绩总和决出该项目金牌。</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（六）评分办法</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1、三弹动作评分办法</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（1）三弹必须直接从板上开始，多一弹或少一弹，裁判长在每个裁判员的给分中扣除2分。</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（2）弹起后停顿再开始，裁判长在每个裁判员的给分中扣除2分。</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2、倒下动作评分办法</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（1）前倒A、B的开始姿势应是站立且两手分开，如出现并手则认为部分改变开始姿势，该动作不得超过4.5分</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（2）前倒C的开始姿势为坐台且抱腿。</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（3）后倒A、B的开始姿势应是站立且不得作并手动作，如出现并手则认为部分改变开始姿势，该动作不得超过4.5分。</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（4）后倒C的开始姿势为蹲台且抱腿。</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（5）前倒和后倒A、B的开始姿势准备好后，一提踵就认为动作开始，提踵后脚跟再着地，或向前跨一步，或手撑地，裁判长在每个裁判员的给分中扣除2分。</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（6）所有倒下动作难度系数为1.0。</w:t>
      </w:r>
    </w:p>
    <w:p>
      <w:pPr>
        <w:spacing w:line="600" w:lineRule="exact"/>
        <w:ind w:firstLine="627" w:firstLineChars="196"/>
        <w:jc w:val="left"/>
        <w:rPr>
          <w:rFonts w:hint="eastAsia" w:ascii="黑体" w:hAnsi="黑体" w:eastAsia="黑体" w:cs="黑体"/>
          <w:sz w:val="32"/>
          <w:szCs w:val="32"/>
        </w:rPr>
      </w:pPr>
      <w:r>
        <w:rPr>
          <w:rFonts w:hint="eastAsia" w:ascii="黑体" w:hAnsi="黑体" w:eastAsia="黑体" w:cs="黑体"/>
          <w:sz w:val="32"/>
          <w:szCs w:val="32"/>
        </w:rPr>
        <w:t>九、录取名次和奖励</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（一）各单项比赛均录取前8名，前3名颁发奖牌和证书，4-8名颁发证书，按9、7、6、5、4、3、2、1计分；各单项参赛人数不足8人按实际参赛人数录取；不足3人，取消该项比赛。</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（二）个人全能得分：身体素质按成绩查出四个动作的相应得分并相加，最后按专项素质和身体素质的得分总和，决定名次；总分相等，以小数点后两位数大小决定名次；如仍相等，以专项素质成绩决定名次。</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（三）团体按所获总分，录取前三名。</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十、经费</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（一）领队、教练员、运动员、队医每人每日交伙食费70元，医疗费和超编人员一切费用自理。</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（二）大会选调的技术官员（裁判员）的食宿费、交通费由承办单位负担。</w:t>
      </w:r>
    </w:p>
    <w:p>
      <w:pPr>
        <w:spacing w:line="600" w:lineRule="exact"/>
        <w:ind w:firstLine="627" w:firstLineChars="196"/>
        <w:jc w:val="left"/>
        <w:rPr>
          <w:rFonts w:hint="eastAsia" w:ascii="黑体" w:hAnsi="黑体" w:eastAsia="黑体" w:cs="黑体"/>
          <w:sz w:val="32"/>
          <w:szCs w:val="32"/>
        </w:rPr>
      </w:pPr>
      <w:r>
        <w:rPr>
          <w:rFonts w:hint="eastAsia" w:ascii="黑体" w:hAnsi="黑体" w:eastAsia="黑体" w:cs="黑体"/>
          <w:sz w:val="32"/>
          <w:szCs w:val="32"/>
        </w:rPr>
        <w:t>十一、报名和报到</w:t>
      </w:r>
    </w:p>
    <w:p>
      <w:pPr>
        <w:ind w:firstLine="320" w:firstLineChars="100"/>
        <w:rPr>
          <w:rFonts w:ascii="仿宋" w:hAnsi="仿宋" w:eastAsia="仿宋" w:cs="Times New Roman"/>
          <w:color w:val="000000"/>
          <w:sz w:val="32"/>
          <w:szCs w:val="32"/>
        </w:rPr>
      </w:pPr>
      <w:r>
        <w:rPr>
          <w:rFonts w:hint="eastAsia" w:ascii="仿宋_GB2312" w:hAnsi="仿宋_GB2312" w:eastAsia="仿宋_GB2312" w:cs="仿宋_GB2312"/>
          <w:color w:val="000000"/>
          <w:sz w:val="32"/>
          <w:szCs w:val="32"/>
        </w:rPr>
        <w:t>（一）</w:t>
      </w:r>
      <w:r>
        <w:rPr>
          <w:rFonts w:hint="eastAsia" w:ascii="仿宋" w:hAnsi="仿宋" w:eastAsia="仿宋" w:cs="仿宋"/>
          <w:color w:val="000000"/>
          <w:sz w:val="32"/>
          <w:szCs w:val="32"/>
        </w:rPr>
        <w:t>报名：</w:t>
      </w:r>
      <w:r>
        <w:rPr>
          <w:rFonts w:hint="eastAsia" w:ascii="仿宋" w:hAnsi="仿宋" w:eastAsia="仿宋" w:cs="仿宋"/>
          <w:color w:val="000000"/>
          <w:kern w:val="0"/>
          <w:sz w:val="32"/>
          <w:szCs w:val="32"/>
        </w:rPr>
        <w:t>各单位于</w:t>
      </w:r>
      <w:r>
        <w:rPr>
          <w:rFonts w:hint="eastAsia" w:ascii="仿宋" w:hAnsi="仿宋" w:eastAsia="仿宋" w:cs="仿宋"/>
          <w:color w:val="000000"/>
          <w:kern w:val="0"/>
          <w:sz w:val="32"/>
          <w:szCs w:val="32"/>
          <w:lang w:eastAsia="zh-CN"/>
        </w:rPr>
        <w:t>赛</w:t>
      </w:r>
      <w:r>
        <w:rPr>
          <w:rFonts w:hint="eastAsia" w:ascii="仿宋" w:hAnsi="仿宋" w:eastAsia="仿宋" w:cs="仿宋"/>
          <w:color w:val="000000"/>
          <w:kern w:val="0"/>
          <w:sz w:val="32"/>
          <w:szCs w:val="32"/>
        </w:rPr>
        <w:t>前</w:t>
      </w:r>
      <w:r>
        <w:rPr>
          <w:rFonts w:hint="eastAsia" w:ascii="仿宋" w:hAnsi="仿宋" w:eastAsia="仿宋" w:cs="仿宋"/>
          <w:color w:val="000000"/>
          <w:kern w:val="0"/>
          <w:sz w:val="32"/>
          <w:szCs w:val="32"/>
          <w:lang w:val="en-US" w:eastAsia="zh-CN"/>
        </w:rPr>
        <w:t>15天</w:t>
      </w:r>
      <w:r>
        <w:rPr>
          <w:rFonts w:hint="eastAsia" w:ascii="仿宋" w:hAnsi="仿宋" w:eastAsia="仿宋" w:cs="仿宋"/>
          <w:color w:val="000000"/>
          <w:kern w:val="0"/>
          <w:sz w:val="32"/>
          <w:szCs w:val="32"/>
          <w:lang w:eastAsia="zh-CN"/>
        </w:rPr>
        <w:t>报名</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并将报名表</w:t>
      </w:r>
      <w:r>
        <w:rPr>
          <w:rFonts w:hint="eastAsia" w:ascii="仿宋" w:hAnsi="仿宋" w:eastAsia="仿宋" w:cs="仿宋"/>
          <w:color w:val="000000"/>
          <w:sz w:val="32"/>
          <w:szCs w:val="32"/>
        </w:rPr>
        <w:t>加盖单位公章，于赛前</w:t>
      </w:r>
      <w:r>
        <w:rPr>
          <w:rFonts w:ascii="仿宋" w:hAnsi="仿宋" w:eastAsia="仿宋" w:cs="仿宋"/>
          <w:color w:val="000000"/>
          <w:sz w:val="32"/>
          <w:szCs w:val="32"/>
        </w:rPr>
        <w:t>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天将扫描件分别发送至山西省田径游泳运动中心、山西省全民健身中心，逾期报名不予受理。</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（二）报到：裁判员、各运动队报到时间另行通知。裁判员报到时须携带裁判员等级证书，不符合等级要求和不按时报到者，大会将不安排裁判工作，费用自理。</w:t>
      </w:r>
    </w:p>
    <w:p>
      <w:pPr>
        <w:ind w:firstLine="560" w:firstLineChars="175"/>
        <w:rPr>
          <w:rFonts w:ascii="仿宋_GB2312" w:hAnsi="宋体" w:eastAsia="仿宋_GB2312" w:cs="Times New Roman"/>
          <w:sz w:val="32"/>
          <w:szCs w:val="32"/>
        </w:rPr>
      </w:pPr>
      <w:r>
        <w:rPr>
          <w:rFonts w:ascii="仿宋_GB2312" w:hAnsi="宋体" w:eastAsia="仿宋_GB2312" w:cs="仿宋_GB2312"/>
          <w:sz w:val="32"/>
          <w:szCs w:val="32"/>
        </w:rPr>
        <w:t xml:space="preserve"> 1.</w:t>
      </w:r>
      <w:r>
        <w:rPr>
          <w:rFonts w:hint="eastAsia" w:ascii="仿宋_GB2312" w:hAnsi="宋体" w:eastAsia="仿宋_GB2312" w:cs="仿宋_GB2312"/>
          <w:sz w:val="32"/>
          <w:szCs w:val="32"/>
        </w:rPr>
        <w:t>裁判员报到时间：另行通知</w:t>
      </w:r>
    </w:p>
    <w:p>
      <w:pPr>
        <w:ind w:firstLine="960" w:firstLineChars="300"/>
        <w:rPr>
          <w:rFonts w:ascii="仿宋_GB2312" w:hAnsi="宋体" w:eastAsia="仿宋_GB2312" w:cs="Times New Roman"/>
          <w:sz w:val="32"/>
          <w:szCs w:val="32"/>
        </w:rPr>
      </w:pPr>
      <w:r>
        <w:rPr>
          <w:rFonts w:hint="eastAsia" w:ascii="仿宋_GB2312" w:hAnsi="宋体" w:eastAsia="仿宋_GB2312" w:cs="仿宋_GB2312"/>
          <w:sz w:val="32"/>
          <w:szCs w:val="32"/>
        </w:rPr>
        <w:t>运动队报到时间：另行通知</w:t>
      </w:r>
    </w:p>
    <w:p>
      <w:pPr>
        <w:ind w:firstLine="560" w:firstLineChars="175"/>
        <w:rPr>
          <w:rFonts w:ascii="仿宋_GB2312" w:hAnsi="宋体" w:eastAsia="仿宋_GB2312" w:cs="Times New Roman"/>
          <w:sz w:val="32"/>
          <w:szCs w:val="32"/>
        </w:rPr>
      </w:pPr>
      <w:r>
        <w:rPr>
          <w:rFonts w:ascii="仿宋_GB2312" w:hAnsi="宋体" w:eastAsia="仿宋_GB2312" w:cs="仿宋_GB2312"/>
          <w:sz w:val="32"/>
          <w:szCs w:val="32"/>
        </w:rPr>
        <w:t xml:space="preserve"> 2.</w:t>
      </w:r>
      <w:r>
        <w:rPr>
          <w:rFonts w:hint="eastAsia" w:ascii="仿宋_GB2312" w:hAnsi="宋体" w:eastAsia="仿宋_GB2312" w:cs="仿宋_GB2312"/>
          <w:sz w:val="32"/>
          <w:szCs w:val="32"/>
        </w:rPr>
        <w:t>报到时所需提供材料，任缺一项不得参赛：</w:t>
      </w:r>
    </w:p>
    <w:p>
      <w:pPr>
        <w:ind w:firstLine="560" w:firstLineChars="175"/>
        <w:rPr>
          <w:rFonts w:ascii="仿宋_GB2312" w:hAnsi="宋体"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）《二代身份证》原件；</w:t>
      </w:r>
    </w:p>
    <w:p>
      <w:pPr>
        <w:ind w:firstLine="560" w:firstLineChars="175"/>
        <w:rPr>
          <w:rFonts w:ascii="仿宋_GB2312" w:hAnsi="宋体"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）《意外伤害保险》；</w:t>
      </w:r>
    </w:p>
    <w:p>
      <w:pPr>
        <w:ind w:firstLine="560" w:firstLineChars="175"/>
        <w:rPr>
          <w:rFonts w:ascii="仿宋_GB2312" w:hAnsi="宋体"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3</w:t>
      </w:r>
      <w:r>
        <w:rPr>
          <w:rFonts w:hint="eastAsia" w:ascii="仿宋_GB2312" w:hAnsi="宋体" w:eastAsia="仿宋_GB2312" w:cs="仿宋_GB2312"/>
          <w:sz w:val="32"/>
          <w:szCs w:val="32"/>
        </w:rPr>
        <w:t>）《安全责任声明书》一份；</w:t>
      </w:r>
    </w:p>
    <w:p>
      <w:pPr>
        <w:ind w:firstLine="560" w:firstLineChars="175"/>
        <w:rPr>
          <w:rFonts w:ascii="仿宋_GB2312" w:hAnsi="宋体"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4</w:t>
      </w:r>
      <w:r>
        <w:rPr>
          <w:rFonts w:hint="eastAsia" w:ascii="仿宋_GB2312" w:hAnsi="宋体" w:eastAsia="仿宋_GB2312" w:cs="仿宋_GB2312"/>
          <w:sz w:val="32"/>
          <w:szCs w:val="32"/>
        </w:rPr>
        <w:t>）《疫情防控承诺书》一份；</w:t>
      </w:r>
    </w:p>
    <w:p>
      <w:pPr>
        <w:ind w:firstLine="560" w:firstLineChars="175"/>
        <w:rPr>
          <w:rFonts w:ascii="仿宋_GB2312" w:hAnsi="宋体"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5</w:t>
      </w:r>
      <w:r>
        <w:rPr>
          <w:rFonts w:hint="eastAsia" w:ascii="仿宋_GB2312" w:hAnsi="宋体" w:eastAsia="仿宋_GB2312" w:cs="仿宋_GB2312"/>
          <w:sz w:val="32"/>
          <w:szCs w:val="32"/>
        </w:rPr>
        <w:t>）《参赛人员体温监控记录表》（赛前</w:t>
      </w:r>
      <w:r>
        <w:rPr>
          <w:rFonts w:ascii="仿宋_GB2312" w:hAnsi="宋体" w:eastAsia="仿宋_GB2312" w:cs="仿宋_GB2312"/>
          <w:sz w:val="32"/>
          <w:szCs w:val="32"/>
        </w:rPr>
        <w:t>14</w:t>
      </w:r>
      <w:r>
        <w:rPr>
          <w:rFonts w:hint="eastAsia" w:ascii="仿宋_GB2312" w:hAnsi="宋体" w:eastAsia="仿宋_GB2312" w:cs="仿宋_GB2312"/>
          <w:sz w:val="32"/>
          <w:szCs w:val="32"/>
        </w:rPr>
        <w:t>天）；</w:t>
      </w:r>
    </w:p>
    <w:p>
      <w:pPr>
        <w:ind w:firstLine="560" w:firstLineChars="175"/>
        <w:rPr>
          <w:rFonts w:ascii="仿宋_GB2312" w:hAnsi="宋体"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6</w:t>
      </w:r>
      <w:r>
        <w:rPr>
          <w:rFonts w:hint="eastAsia" w:ascii="仿宋_GB2312" w:hAnsi="宋体" w:eastAsia="仿宋_GB2312" w:cs="仿宋_GB2312"/>
          <w:sz w:val="32"/>
          <w:szCs w:val="32"/>
        </w:rPr>
        <w:t>）参赛人员健康码（绿色）。</w:t>
      </w:r>
    </w:p>
    <w:p>
      <w:pPr>
        <w:ind w:firstLine="560" w:firstLineChars="175"/>
        <w:rPr>
          <w:rFonts w:ascii="仿宋_GB2312" w:hAnsi="仿宋_GB2312" w:eastAsia="仿宋_GB2312" w:cs="Times New Roman"/>
          <w:sz w:val="32"/>
          <w:szCs w:val="32"/>
        </w:rPr>
      </w:pPr>
      <w:r>
        <w:rPr>
          <w:rFonts w:ascii="仿宋_GB2312" w:hAnsi="宋体" w:eastAsia="仿宋_GB2312" w:cs="仿宋_GB2312"/>
          <w:sz w:val="32"/>
          <w:szCs w:val="32"/>
        </w:rPr>
        <w:t xml:space="preserve"> 3.</w:t>
      </w:r>
      <w:r>
        <w:rPr>
          <w:rFonts w:hint="eastAsia" w:ascii="仿宋_GB2312" w:hAnsi="宋体" w:eastAsia="仿宋_GB2312" w:cs="仿宋_GB2312"/>
          <w:sz w:val="32"/>
          <w:szCs w:val="32"/>
        </w:rPr>
        <w:t>报到地点：另行通知</w:t>
      </w:r>
    </w:p>
    <w:p>
      <w:pPr>
        <w:ind w:firstLine="320" w:firstLineChars="100"/>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）各队报到时交纪律保证金</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 xml:space="preserve">00 </w:t>
      </w:r>
      <w:r>
        <w:rPr>
          <w:rFonts w:hint="eastAsia" w:ascii="仿宋_GB2312" w:hAnsi="仿宋_GB2312" w:eastAsia="仿宋_GB2312" w:cs="仿宋_GB2312"/>
          <w:sz w:val="32"/>
          <w:szCs w:val="32"/>
        </w:rPr>
        <w:t>元，比赛结束后无违纪情况全部退回。</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省全民健身中心   联系人：高菲</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电话：15034413533    邮箱：422105431@qq.com</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省田径游泳运动中心   联系人：杨超</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电话：13934114298    邮箱：326097107@qq.com</w:t>
      </w:r>
    </w:p>
    <w:p>
      <w:pPr>
        <w:spacing w:beforeLines="100"/>
        <w:ind w:firstLine="640" w:firstLineChars="200"/>
        <w:rPr>
          <w:rFonts w:hint="eastAsia" w:ascii="黑体" w:hAnsi="黑体" w:eastAsia="黑体" w:cs="黑体"/>
          <w:sz w:val="32"/>
          <w:szCs w:val="32"/>
        </w:rPr>
      </w:pPr>
      <w:r>
        <w:rPr>
          <w:rFonts w:hint="eastAsia" w:ascii="黑体" w:hAnsi="黑体" w:eastAsia="黑体" w:cs="黑体"/>
          <w:sz w:val="32"/>
          <w:szCs w:val="32"/>
        </w:rPr>
        <w:t>十二、仲裁委员会</w:t>
      </w:r>
    </w:p>
    <w:p>
      <w:pPr>
        <w:ind w:firstLine="640" w:firstLineChars="200"/>
        <w:rPr>
          <w:rFonts w:hint="eastAsia" w:ascii="仿宋" w:hAnsi="仿宋" w:eastAsia="仿宋" w:cs="仿宋"/>
        </w:rPr>
      </w:pPr>
      <w:r>
        <w:rPr>
          <w:rFonts w:hint="eastAsia" w:ascii="仿宋" w:hAnsi="仿宋" w:eastAsia="仿宋" w:cs="仿宋"/>
          <w:kern w:val="0"/>
          <w:sz w:val="32"/>
          <w:szCs w:val="21"/>
          <w:lang w:val="en-US" w:eastAsia="zh-CN" w:bidi="ar-SA"/>
        </w:rPr>
        <w:t>大会设立仲裁委员会，人员组成和职责范围按《仲裁委员会条例》规定执行。</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十三、反兴奋剂和赛风赛纪规定</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（一）严格遵守国家体育总局和山西省体育局颁布的有关体育竞赛纪律条例及反兴奋剂有关规定，如有违反，按有关规定严肃处理。</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（二）禁止使用违禁药物，比赛期间将按照国务院《反兴奋剂条例》和《国家体育总局一号令》对运动员和教练员进行药物检查和管理。</w:t>
      </w:r>
    </w:p>
    <w:p>
      <w:pPr>
        <w:spacing w:line="600" w:lineRule="exact"/>
        <w:ind w:firstLine="627" w:firstLineChars="196"/>
        <w:jc w:val="left"/>
        <w:rPr>
          <w:rFonts w:hint="eastAsia" w:ascii="黑体" w:hAnsi="黑体" w:eastAsia="黑体" w:cs="黑体"/>
          <w:sz w:val="32"/>
          <w:szCs w:val="32"/>
        </w:rPr>
      </w:pPr>
      <w:r>
        <w:rPr>
          <w:rFonts w:hint="eastAsia" w:ascii="黑体" w:hAnsi="黑体" w:eastAsia="黑体" w:cs="黑体"/>
          <w:sz w:val="32"/>
          <w:szCs w:val="32"/>
        </w:rPr>
        <w:t>十四、其它</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 xml:space="preserve">（一）大会设“体育道德风尚奖”，评比办法按有关规定执行。     </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（二）大会严格执行国家体育总局和山西省体育局有关竞赛纪律规定，违反规定者，按照有关条款严肃处理。</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（三）报名后，无故不参赛的运动员每人交大会损失费300元，如因伤病等特殊情况不能参赛者，须出具县级以上医院证明。</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（四）运动员在比赛期间如出现意外，由参赛单位负责。</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（五）裁判员选派名单，另行通知。</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（六）未尽事宜，另行通知。</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十五、本规程解释权属山西省体育局</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注:后附抽签表及动作表</w:t>
      </w: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27" w:firstLineChars="196"/>
        <w:jc w:val="left"/>
        <w:rPr>
          <w:rFonts w:hint="eastAsia" w:ascii="仿宋" w:hAnsi="仿宋" w:eastAsia="仿宋" w:cs="仿宋"/>
          <w:kern w:val="0"/>
          <w:sz w:val="32"/>
          <w:szCs w:val="21"/>
          <w:lang w:val="en-US" w:eastAsia="zh-CN" w:bidi="ar-SA"/>
        </w:rPr>
      </w:pPr>
    </w:p>
    <w:p>
      <w:pPr>
        <w:spacing w:line="600" w:lineRule="exact"/>
        <w:ind w:firstLine="630" w:firstLineChars="196"/>
        <w:jc w:val="left"/>
        <w:rPr>
          <w:rFonts w:hint="eastAsia" w:ascii="仿宋" w:hAnsi="仿宋" w:eastAsia="仿宋" w:cs="仿宋"/>
          <w:b/>
          <w:bCs/>
          <w:kern w:val="0"/>
          <w:sz w:val="32"/>
          <w:szCs w:val="21"/>
          <w:lang w:val="en-US" w:eastAsia="zh-CN" w:bidi="ar-SA"/>
        </w:rPr>
      </w:pPr>
      <w:r>
        <w:rPr>
          <w:rFonts w:hint="eastAsia" w:ascii="仿宋" w:hAnsi="仿宋" w:eastAsia="仿宋" w:cs="仿宋"/>
          <w:b/>
          <w:bCs/>
          <w:kern w:val="0"/>
          <w:sz w:val="32"/>
          <w:szCs w:val="21"/>
          <w:lang w:val="en-US" w:eastAsia="zh-CN" w:bidi="ar-SA"/>
        </w:rPr>
        <w:t>附表1</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甲组、乙组1米跳板、3米跳板和5米跳台规定动作抽签表</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A组：101B、201B、301C、401C</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B组：101C、201C、301B、401B</w:t>
      </w:r>
    </w:p>
    <w:p>
      <w:pPr>
        <w:spacing w:line="600" w:lineRule="exact"/>
        <w:ind w:firstLine="630" w:firstLineChars="196"/>
        <w:jc w:val="left"/>
        <w:rPr>
          <w:rFonts w:hint="eastAsia" w:ascii="仿宋" w:hAnsi="仿宋" w:eastAsia="仿宋" w:cs="仿宋"/>
          <w:b/>
          <w:bCs/>
          <w:kern w:val="0"/>
          <w:sz w:val="32"/>
          <w:szCs w:val="21"/>
          <w:lang w:val="en-US" w:eastAsia="zh-CN" w:bidi="ar-SA"/>
        </w:rPr>
      </w:pPr>
      <w:r>
        <w:rPr>
          <w:rFonts w:hint="eastAsia" w:ascii="仿宋" w:hAnsi="仿宋" w:eastAsia="仿宋" w:cs="仿宋"/>
          <w:b/>
          <w:bCs/>
          <w:kern w:val="0"/>
          <w:sz w:val="32"/>
          <w:szCs w:val="21"/>
          <w:lang w:val="en-US" w:eastAsia="zh-CN" w:bidi="ar-SA"/>
        </w:rPr>
        <w:t>附表2</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乙组5米跳台向前、向后各一种姿势倒下入水姿势抽签表</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A组：前A、后C</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B组：前B、后A</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C组：前C、后B</w:t>
      </w:r>
    </w:p>
    <w:p>
      <w:pPr>
        <w:spacing w:line="600" w:lineRule="exact"/>
        <w:ind w:firstLine="630"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b/>
          <w:bCs/>
          <w:kern w:val="0"/>
          <w:sz w:val="32"/>
          <w:szCs w:val="21"/>
          <w:lang w:val="en-US" w:eastAsia="zh-CN" w:bidi="ar-SA"/>
        </w:rPr>
        <w:t>附表3</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丙组5米跳台向前一种姿势倒下入水姿势抽签表</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A组：A</w:t>
      </w:r>
      <w:r>
        <w:rPr>
          <w:rFonts w:hint="eastAsia" w:ascii="仿宋" w:hAnsi="仿宋" w:eastAsia="仿宋" w:cs="仿宋"/>
          <w:kern w:val="0"/>
          <w:sz w:val="32"/>
          <w:szCs w:val="21"/>
          <w:lang w:val="en-US" w:eastAsia="zh-CN" w:bidi="ar-SA"/>
        </w:rPr>
        <w:tab/>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B组：B</w:t>
      </w:r>
    </w:p>
    <w:p>
      <w:pPr>
        <w:spacing w:line="600" w:lineRule="exact"/>
        <w:ind w:firstLine="627" w:firstLineChars="196"/>
        <w:jc w:val="left"/>
        <w:rPr>
          <w:rFonts w:hint="eastAsia" w:ascii="仿宋" w:hAnsi="仿宋" w:eastAsia="仿宋" w:cs="仿宋"/>
          <w:kern w:val="0"/>
          <w:sz w:val="32"/>
          <w:szCs w:val="21"/>
          <w:lang w:val="en-US" w:eastAsia="zh-CN" w:bidi="ar-SA"/>
        </w:rPr>
      </w:pPr>
      <w:r>
        <w:rPr>
          <w:rFonts w:hint="eastAsia" w:ascii="仿宋" w:hAnsi="仿宋" w:eastAsia="仿宋" w:cs="仿宋"/>
          <w:kern w:val="0"/>
          <w:sz w:val="32"/>
          <w:szCs w:val="21"/>
          <w:lang w:val="en-US" w:eastAsia="zh-CN" w:bidi="ar-SA"/>
        </w:rPr>
        <w:t>C组：C</w:t>
      </w:r>
    </w:p>
    <w:p>
      <w:pPr>
        <w:pStyle w:val="5"/>
        <w:spacing w:before="0" w:beforeAutospacing="0" w:after="0" w:afterAutospacing="0" w:line="600" w:lineRule="exact"/>
        <w:ind w:firstLine="630" w:firstLineChars="196"/>
        <w:rPr>
          <w:rFonts w:hint="eastAsia" w:ascii="仿宋" w:hAnsi="仿宋" w:eastAsia="仿宋" w:cs="仿宋"/>
          <w:b/>
          <w:bCs/>
          <w:sz w:val="32"/>
        </w:rPr>
      </w:pPr>
    </w:p>
    <w:p>
      <w:pPr>
        <w:pStyle w:val="5"/>
        <w:spacing w:before="0" w:beforeAutospacing="0" w:after="0" w:afterAutospacing="0" w:line="600" w:lineRule="exact"/>
        <w:ind w:firstLine="630" w:firstLineChars="196"/>
        <w:rPr>
          <w:rFonts w:hint="eastAsia" w:ascii="仿宋" w:hAnsi="仿宋" w:eastAsia="仿宋" w:cs="仿宋"/>
          <w:b/>
          <w:bCs/>
          <w:sz w:val="32"/>
        </w:rPr>
      </w:pPr>
    </w:p>
    <w:p>
      <w:pPr>
        <w:pStyle w:val="5"/>
        <w:spacing w:before="0" w:beforeAutospacing="0" w:after="0" w:afterAutospacing="0" w:line="600" w:lineRule="exact"/>
        <w:ind w:firstLine="630" w:firstLineChars="196"/>
        <w:rPr>
          <w:rFonts w:hint="eastAsia" w:ascii="仿宋" w:hAnsi="仿宋" w:eastAsia="仿宋" w:cs="仿宋"/>
          <w:b/>
          <w:bCs/>
          <w:sz w:val="32"/>
        </w:rPr>
      </w:pPr>
    </w:p>
    <w:p>
      <w:pPr>
        <w:pStyle w:val="5"/>
        <w:spacing w:before="0" w:beforeAutospacing="0" w:after="0" w:afterAutospacing="0" w:line="600" w:lineRule="exact"/>
        <w:ind w:firstLine="630" w:firstLineChars="196"/>
        <w:rPr>
          <w:rFonts w:hint="eastAsia" w:ascii="仿宋" w:hAnsi="仿宋" w:eastAsia="仿宋" w:cs="仿宋"/>
          <w:b/>
          <w:bCs/>
          <w:sz w:val="32"/>
        </w:rPr>
      </w:pPr>
    </w:p>
    <w:p>
      <w:pPr>
        <w:pStyle w:val="5"/>
        <w:spacing w:before="0" w:beforeAutospacing="0" w:after="0" w:afterAutospacing="0" w:line="600" w:lineRule="exact"/>
        <w:ind w:firstLine="630" w:firstLineChars="196"/>
        <w:rPr>
          <w:rFonts w:hint="eastAsia" w:ascii="仿宋" w:hAnsi="仿宋" w:eastAsia="仿宋" w:cs="仿宋"/>
          <w:b/>
          <w:bCs/>
          <w:sz w:val="32"/>
        </w:rPr>
      </w:pPr>
    </w:p>
    <w:p>
      <w:pPr>
        <w:pStyle w:val="5"/>
        <w:spacing w:before="0" w:beforeAutospacing="0" w:after="0" w:afterAutospacing="0" w:line="600" w:lineRule="exact"/>
        <w:ind w:firstLine="630" w:firstLineChars="196"/>
        <w:rPr>
          <w:rFonts w:hint="eastAsia" w:ascii="仿宋" w:hAnsi="仿宋" w:eastAsia="仿宋" w:cs="仿宋"/>
          <w:b/>
          <w:bCs/>
          <w:sz w:val="32"/>
        </w:rPr>
      </w:pPr>
    </w:p>
    <w:p>
      <w:pPr>
        <w:pStyle w:val="5"/>
        <w:spacing w:before="0" w:beforeAutospacing="0" w:after="0" w:afterAutospacing="0" w:line="600" w:lineRule="exact"/>
        <w:ind w:firstLine="630" w:firstLineChars="196"/>
        <w:rPr>
          <w:rFonts w:hint="eastAsia" w:ascii="仿宋" w:hAnsi="仿宋" w:eastAsia="仿宋" w:cs="仿宋"/>
          <w:b/>
          <w:bCs/>
          <w:sz w:val="32"/>
        </w:rPr>
      </w:pPr>
    </w:p>
    <w:p>
      <w:pPr>
        <w:ind w:right="-359" w:rightChars="-171"/>
        <w:rPr>
          <w:rFonts w:hint="eastAsia" w:ascii="仿宋" w:hAnsi="仿宋" w:eastAsia="仿宋" w:cs="仿宋"/>
          <w:b/>
          <w:bCs/>
          <w:sz w:val="32"/>
          <w:szCs w:val="32"/>
        </w:rPr>
      </w:pPr>
      <w:r>
        <w:rPr>
          <w:rFonts w:hint="eastAsia" w:ascii="仿宋" w:hAnsi="仿宋" w:eastAsia="仿宋" w:cs="仿宋"/>
          <w:b/>
          <w:bCs/>
          <w:sz w:val="32"/>
          <w:szCs w:val="32"/>
        </w:rPr>
        <w:t>附：身体素质查分表</w:t>
      </w:r>
    </w:p>
    <w:p>
      <w:pPr>
        <w:jc w:val="center"/>
        <w:rPr>
          <w:rFonts w:hint="eastAsia" w:ascii="仿宋" w:hAnsi="仿宋" w:eastAsia="仿宋" w:cs="仿宋"/>
          <w:b/>
          <w:sz w:val="32"/>
          <w:szCs w:val="32"/>
          <w:lang w:val="en-US" w:eastAsia="zh-CN"/>
        </w:rPr>
      </w:pPr>
      <w:r>
        <w:rPr>
          <w:rFonts w:hint="eastAsia" w:ascii="仿宋" w:hAnsi="仿宋" w:eastAsia="仿宋" w:cs="仿宋"/>
          <w:b/>
          <w:sz w:val="32"/>
          <w:szCs w:val="32"/>
        </w:rPr>
        <w:t>2020年山西省跳水冠军赛</w:t>
      </w:r>
      <w:r>
        <w:rPr>
          <w:rFonts w:hint="eastAsia" w:ascii="仿宋" w:hAnsi="仿宋" w:eastAsia="仿宋" w:cs="仿宋"/>
          <w:b/>
          <w:sz w:val="32"/>
          <w:szCs w:val="32"/>
          <w:lang w:eastAsia="zh-CN"/>
        </w:rPr>
        <w:t>全能项目</w:t>
      </w:r>
    </w:p>
    <w:p>
      <w:pPr>
        <w:ind w:right="-359" w:rightChars="-171" w:firstLine="643" w:firstLineChars="200"/>
        <w:jc w:val="center"/>
        <w:rPr>
          <w:rFonts w:hint="eastAsia" w:ascii="仿宋" w:hAnsi="仿宋" w:eastAsia="仿宋" w:cs="仿宋"/>
          <w:b/>
          <w:bCs/>
          <w:sz w:val="32"/>
          <w:szCs w:val="32"/>
        </w:rPr>
      </w:pPr>
      <w:r>
        <w:rPr>
          <w:rFonts w:hint="eastAsia" w:ascii="仿宋" w:hAnsi="仿宋" w:eastAsia="仿宋" w:cs="仿宋"/>
          <w:b/>
          <w:bCs/>
          <w:sz w:val="32"/>
          <w:szCs w:val="32"/>
        </w:rPr>
        <w:t>查分表（1）</w:t>
      </w:r>
    </w:p>
    <w:tbl>
      <w:tblPr>
        <w:tblStyle w:val="6"/>
        <w:tblW w:w="9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795"/>
        <w:gridCol w:w="1785"/>
        <w:gridCol w:w="1560"/>
        <w:gridCol w:w="153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44"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top"/>
          </w:tcPr>
          <w:p>
            <w:pPr>
              <w:jc w:val="center"/>
              <w:rPr>
                <w:rFonts w:hint="eastAsia" w:ascii="仿宋" w:hAnsi="仿宋" w:eastAsia="仿宋" w:cs="仿宋"/>
              </w:rPr>
            </w:pPr>
          </w:p>
          <w:p>
            <w:pPr>
              <w:jc w:val="center"/>
              <w:rPr>
                <w:rFonts w:hint="eastAsia" w:ascii="仿宋" w:hAnsi="仿宋" w:eastAsia="仿宋" w:cs="仿宋"/>
                <w:b/>
                <w:bCs/>
              </w:rPr>
            </w:pPr>
            <w:r>
              <w:rPr>
                <w:rFonts w:hint="eastAsia" w:ascii="仿宋" w:hAnsi="仿宋" w:eastAsia="仿宋" w:cs="仿宋"/>
                <w:b/>
                <w:bCs/>
              </w:rPr>
              <w:t>项目</w:t>
            </w:r>
          </w:p>
          <w:p>
            <w:pPr>
              <w:ind w:firstLine="105" w:firstLineChars="50"/>
              <w:rPr>
                <w:rFonts w:hint="eastAsia" w:ascii="仿宋" w:hAnsi="仿宋" w:eastAsia="仿宋" w:cs="仿宋"/>
                <w:b/>
                <w:bCs/>
              </w:rPr>
            </w:pPr>
            <w:r>
              <w:rPr>
                <w:rFonts w:hint="eastAsia" w:ascii="仿宋" w:hAnsi="仿宋" w:eastAsia="仿宋" w:cs="仿宋"/>
                <w:b/>
                <w:bCs/>
              </w:rPr>
              <w:t>分值</w:t>
            </w:r>
          </w:p>
        </w:tc>
        <w:tc>
          <w:tcPr>
            <w:tcW w:w="796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44"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bCs/>
              </w:rPr>
            </w:pPr>
            <w:r>
              <w:rPr>
                <w:rFonts w:hint="eastAsia" w:ascii="仿宋" w:hAnsi="仿宋" w:eastAsia="仿宋" w:cs="仿宋"/>
                <w:b/>
                <w:bCs/>
              </w:rPr>
              <w:t>垫上两头起</w:t>
            </w:r>
          </w:p>
          <w:p>
            <w:pPr>
              <w:rPr>
                <w:rFonts w:hint="eastAsia" w:ascii="仿宋" w:hAnsi="仿宋" w:eastAsia="仿宋" w:cs="仿宋"/>
                <w:b/>
                <w:bCs/>
              </w:rPr>
            </w:pPr>
            <w:r>
              <w:rPr>
                <w:rFonts w:hint="eastAsia" w:ascii="仿宋" w:hAnsi="仿宋" w:eastAsia="仿宋" w:cs="仿宋"/>
                <w:b/>
                <w:bCs/>
              </w:rPr>
              <w:t>20个计时</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bCs/>
              </w:rPr>
            </w:pPr>
            <w:r>
              <w:rPr>
                <w:rFonts w:hint="eastAsia" w:ascii="仿宋" w:hAnsi="仿宋" w:eastAsia="仿宋" w:cs="仿宋"/>
                <w:b/>
                <w:bCs/>
              </w:rPr>
              <w:t>60米短跑</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bCs/>
              </w:rPr>
            </w:pPr>
            <w:r>
              <w:rPr>
                <w:rFonts w:hint="eastAsia" w:ascii="仿宋" w:hAnsi="仿宋" w:eastAsia="仿宋" w:cs="仿宋"/>
                <w:b/>
                <w:bCs/>
              </w:rPr>
              <w:t>垫上背肌20次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bCs/>
              </w:rPr>
            </w:pPr>
            <w:r>
              <w:rPr>
                <w:rFonts w:hint="eastAsia" w:ascii="仿宋" w:hAnsi="仿宋" w:eastAsia="仿宋" w:cs="仿宋"/>
                <w:b/>
                <w:bCs/>
              </w:rPr>
              <w:t>立定跳远</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bCs/>
              </w:rPr>
            </w:pPr>
            <w:r>
              <w:rPr>
                <w:rFonts w:hint="eastAsia" w:ascii="仿宋" w:hAnsi="仿宋" w:eastAsia="仿宋" w:cs="仿宋"/>
                <w:b/>
                <w:bCs/>
              </w:rPr>
              <w:t>俯卧撑</w:t>
            </w:r>
          </w:p>
          <w:p>
            <w:pPr>
              <w:rPr>
                <w:rFonts w:hint="eastAsia" w:ascii="仿宋" w:hAnsi="仿宋" w:eastAsia="仿宋" w:cs="仿宋"/>
                <w:b/>
                <w:bCs/>
              </w:rPr>
            </w:pPr>
            <w:r>
              <w:rPr>
                <w:rFonts w:hint="eastAsia" w:ascii="仿宋" w:hAnsi="仿宋" w:eastAsia="仿宋" w:cs="仿宋"/>
                <w:b/>
                <w:bCs/>
              </w:rPr>
              <w:t>30秒计时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10’’5以上</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10’’以内</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8’’4以内</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2m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６０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9．8</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10’’8</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10’’10</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8’’6</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1.99m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５８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9．6</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10’’20</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8’’8</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1.98m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５７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9．4</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11’’2</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10’’30</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9’’</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1.97m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５６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9．2</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11’’4</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10’’40</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9’’2</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1.96m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５５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9．0</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11’’8</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10’’50</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9’’4</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1.95m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５４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8．8</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12’’</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10’’60</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9’’6</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1.94m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５３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8．6</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12’’5</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10’’70</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9’’8</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1.93m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５２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8．4</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13’’4</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10’’80</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1.92m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５１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8．2</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13’’5</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10’’90</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10’’2</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1.91m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５０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8．0</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14’’</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10’’4</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1.90m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４９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7．8</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14’’5</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11’’1</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10’’6</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1.88m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４８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7．6</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15’’</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11’’2</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10’’8</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1.86m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４７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7．4</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15’’5</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11’’3</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1.84m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４６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7．2</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16’’</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11’’4</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11’’5</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1.82m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４５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7．0</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16’’5</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11’’5</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12’’</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1.80m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４４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6．5</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17’’</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11’’6</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12’’5</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1.78m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４３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6．0</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17’’5</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11’’7</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13’’</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1.76m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４２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5．5</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18’’</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11’’8</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13’’5</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1.74m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４１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5．0</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18’’5</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11’’9</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14’’</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1.72m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４０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4．5</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12’’</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14’’5</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1.70m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３９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4．0</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19’’5</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12’’2</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15’’</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1.68m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３７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3．5</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20’’</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12’’4</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15’’5</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1.66m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３５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3．0</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21’’</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12’’6</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16’’</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1.64m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３３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2．5</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22’’</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12’’8</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17’’</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1.62m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３１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2．0</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23’’</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13’’</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18’’</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1.60m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２９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1．5</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24’’</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13’’2</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19’’</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1.55m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２７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1．0</w:t>
            </w:r>
          </w:p>
        </w:tc>
        <w:tc>
          <w:tcPr>
            <w:tcW w:w="179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25’’</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13’’4</w:t>
            </w:r>
          </w:p>
        </w:tc>
        <w:tc>
          <w:tcPr>
            <w:tcW w:w="156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20’’</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1.50m</w:t>
            </w:r>
          </w:p>
        </w:tc>
        <w:tc>
          <w:tcPr>
            <w:tcW w:w="129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8"/>
                <w:szCs w:val="28"/>
              </w:rPr>
            </w:pPr>
            <w:r>
              <w:rPr>
                <w:rFonts w:hint="eastAsia" w:ascii="仿宋" w:hAnsi="仿宋" w:eastAsia="仿宋" w:cs="仿宋"/>
                <w:sz w:val="28"/>
                <w:szCs w:val="28"/>
              </w:rPr>
              <w:t>２５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8"/>
                <w:szCs w:val="28"/>
              </w:rPr>
            </w:pPr>
            <w:r>
              <w:rPr>
                <w:rFonts w:hint="eastAsia" w:ascii="仿宋" w:hAnsi="仿宋" w:eastAsia="仿宋" w:cs="仿宋"/>
                <w:sz w:val="28"/>
                <w:szCs w:val="28"/>
              </w:rPr>
              <w:t>备注</w:t>
            </w:r>
          </w:p>
        </w:tc>
        <w:tc>
          <w:tcPr>
            <w:tcW w:w="7962"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8"/>
                <w:szCs w:val="28"/>
              </w:rPr>
            </w:pPr>
            <w:r>
              <w:rPr>
                <w:rFonts w:hint="eastAsia" w:ascii="仿宋" w:hAnsi="仿宋" w:eastAsia="仿宋" w:cs="仿宋"/>
                <w:sz w:val="28"/>
                <w:szCs w:val="28"/>
              </w:rPr>
              <w:t>男、女丙组均使用本查分表</w:t>
            </w:r>
          </w:p>
        </w:tc>
      </w:tr>
    </w:tbl>
    <w:p>
      <w:pPr>
        <w:rPr>
          <w:rFonts w:hint="eastAsia" w:ascii="仿宋" w:hAnsi="仿宋" w:eastAsia="仿宋" w:cs="仿宋"/>
          <w:vanish/>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 xml:space="preserve">     </w:t>
      </w:r>
    </w:p>
    <w:p>
      <w:pPr>
        <w:ind w:firstLine="527" w:firstLineChars="250"/>
        <w:rPr>
          <w:rFonts w:hint="eastAsia" w:ascii="仿宋" w:hAnsi="仿宋" w:eastAsia="仿宋" w:cs="仿宋"/>
          <w:b/>
        </w:rPr>
      </w:pPr>
    </w:p>
    <w:p>
      <w:pPr>
        <w:rPr>
          <w:rFonts w:hint="eastAsia" w:ascii="仿宋" w:hAnsi="仿宋" w:eastAsia="仿宋" w:cs="仿宋"/>
        </w:rPr>
      </w:pPr>
    </w:p>
    <w:p>
      <w:pPr>
        <w:rPr>
          <w:rFonts w:hint="eastAsia" w:ascii="仿宋" w:hAnsi="仿宋" w:eastAsia="仿宋" w:cs="仿宋"/>
        </w:rPr>
      </w:pPr>
    </w:p>
    <w:tbl>
      <w:tblPr>
        <w:tblStyle w:val="6"/>
        <w:tblpPr w:leftFromText="180" w:rightFromText="180" w:vertAnchor="page" w:horzAnchor="margin" w:tblpXSpec="center" w:tblpY="25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68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分值/项目</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靠墙倒立</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收腿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180秒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19</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175秒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18</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170秒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17</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165秒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16</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160秒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155秒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14</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150秒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13.5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145秒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13</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140秒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12.5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135秒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130秒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11.5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125秒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120秒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10.5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115秒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110秒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9.5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105秒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9</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100秒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8.5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95秒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8</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90秒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7.5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85秒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7</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80秒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6.5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75秒</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32"/>
                <w:szCs w:val="32"/>
              </w:rPr>
            </w:pPr>
          </w:p>
        </w:tc>
      </w:tr>
    </w:tbl>
    <w:p>
      <w:pPr>
        <w:jc w:val="center"/>
        <w:rPr>
          <w:rFonts w:hint="eastAsia" w:ascii="仿宋" w:hAnsi="仿宋" w:eastAsia="仿宋" w:cs="仿宋"/>
          <w:b/>
          <w:bCs/>
          <w:sz w:val="32"/>
          <w:szCs w:val="32"/>
        </w:rPr>
      </w:pPr>
      <w:r>
        <w:rPr>
          <w:rFonts w:hint="eastAsia" w:ascii="仿宋" w:hAnsi="仿宋" w:eastAsia="仿宋" w:cs="仿宋"/>
          <w:b/>
          <w:sz w:val="32"/>
          <w:szCs w:val="32"/>
        </w:rPr>
        <w:t>2020年山西省跳水冠军赛</w:t>
      </w:r>
      <w:r>
        <w:rPr>
          <w:rFonts w:hint="eastAsia" w:ascii="仿宋" w:hAnsi="仿宋" w:eastAsia="仿宋" w:cs="仿宋"/>
          <w:b/>
          <w:sz w:val="32"/>
          <w:szCs w:val="32"/>
          <w:lang w:eastAsia="zh-CN"/>
        </w:rPr>
        <w:t>全能项目</w:t>
      </w:r>
      <w:r>
        <w:rPr>
          <w:rFonts w:hint="eastAsia" w:ascii="仿宋" w:hAnsi="仿宋" w:eastAsia="仿宋" w:cs="仿宋"/>
          <w:b/>
          <w:bCs/>
          <w:sz w:val="32"/>
          <w:szCs w:val="32"/>
        </w:rPr>
        <w:t>查分表（2）</w:t>
      </w:r>
    </w:p>
    <w:p>
      <w:pPr>
        <w:rPr>
          <w:rFonts w:hint="eastAsia" w:ascii="仿宋" w:hAnsi="仿宋" w:eastAsia="仿宋" w:cs="仿宋"/>
          <w:b/>
        </w:rPr>
      </w:pPr>
    </w:p>
    <w:p>
      <w:pPr>
        <w:ind w:firstLine="560" w:firstLineChars="175"/>
        <w:rPr>
          <w:rFonts w:hint="eastAsia" w:ascii="仿宋" w:hAnsi="仿宋" w:eastAsia="仿宋" w:cs="仿宋"/>
          <w:sz w:val="32"/>
          <w:szCs w:val="32"/>
        </w:rPr>
      </w:pPr>
    </w:p>
    <w:p>
      <w:pPr>
        <w:spacing w:line="600" w:lineRule="exact"/>
        <w:ind w:firstLine="411" w:firstLineChars="196"/>
        <w:jc w:val="left"/>
        <w:rPr>
          <w:rFonts w:hint="eastAsia" w:ascii="仿宋" w:hAnsi="仿宋" w:eastAsia="仿宋" w:cs="仿宋"/>
        </w:rPr>
      </w:pPr>
    </w:p>
    <w:p>
      <w:pPr>
        <w:bidi w:val="0"/>
        <w:rPr>
          <w:rFonts w:hint="eastAsia" w:ascii="Calibri" w:hAnsi="Calibri" w:eastAsia="宋体" w:cs="Calibri"/>
          <w:kern w:val="2"/>
          <w:sz w:val="21"/>
          <w:szCs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478" w:firstLineChars="0"/>
        <w:jc w:val="left"/>
        <w:rPr>
          <w:rFonts w:hint="eastAsia"/>
          <w:lang w:val="en-US" w:eastAsia="zh-CN"/>
        </w:rPr>
      </w:pPr>
    </w:p>
    <w:p>
      <w:pPr>
        <w:bidi w:val="0"/>
        <w:ind w:firstLine="478" w:firstLineChars="0"/>
        <w:jc w:val="left"/>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Andalus">
    <w:panose1 w:val="02020603050405020304"/>
    <w:charset w:val="00"/>
    <w:family w:val="auto"/>
    <w:pitch w:val="default"/>
    <w:sig w:usb0="00002003" w:usb1="80000000" w:usb2="00000008" w:usb3="00000000" w:csb0="00000041" w:csb1="20080000"/>
  </w:font>
  <w:font w:name="BatangChe">
    <w:panose1 w:val="02030609000101010101"/>
    <w:charset w:val="81"/>
    <w:family w:val="auto"/>
    <w:pitch w:val="default"/>
    <w:sig w:usb0="B00002AF" w:usb1="69D77CFB" w:usb2="00000030" w:usb3="00000000" w:csb0="4008009F" w:csb1="DFD70000"/>
  </w:font>
  <w:font w:name="Browallia New">
    <w:panose1 w:val="020B0604020202020204"/>
    <w:charset w:val="00"/>
    <w:family w:val="auto"/>
    <w:pitch w:val="default"/>
    <w:sig w:usb0="81000003" w:usb1="00000000" w:usb2="00000000" w:usb3="00000000" w:csb0="00010001" w:csb1="00000000"/>
  </w:font>
  <w:font w:name="Book Antiqua">
    <w:panose1 w:val="02040602050305030304"/>
    <w:charset w:val="00"/>
    <w:family w:val="auto"/>
    <w:pitch w:val="default"/>
    <w:sig w:usb0="00000287" w:usb1="00000000" w:usb2="00000000" w:usb3="00000000" w:csb0="2000009F" w:csb1="DFD7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2"/>
      <w:numFmt w:val="chineseCounting"/>
      <w:suff w:val="nothing"/>
      <w:lvlText w:val="%1、"/>
      <w:lvlJc w:val="left"/>
      <w:rPr>
        <w:rFonts w:hint="eastAsia"/>
      </w:rPr>
    </w:lvl>
  </w:abstractNum>
  <w:abstractNum w:abstractNumId="1">
    <w:nsid w:val="4E7BD525"/>
    <w:multiLevelType w:val="singleLevel"/>
    <w:tmpl w:val="4E7BD52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92234"/>
    <w:rsid w:val="05A4735D"/>
    <w:rsid w:val="19092234"/>
    <w:rsid w:val="244825EB"/>
    <w:rsid w:val="35443C04"/>
    <w:rsid w:val="402C362C"/>
    <w:rsid w:val="543856A1"/>
    <w:rsid w:val="54A055CA"/>
    <w:rsid w:val="557A4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8">
    <w:name w:val="page number"/>
    <w:basedOn w:val="7"/>
    <w:qFormat/>
    <w:uiPriority w:val="0"/>
    <w:rPr>
      <w:rFonts w:ascii="Times New Roman" w:hAnsi="Times New Roman" w:eastAsia="宋体" w:cs="Times New Roman"/>
    </w:rPr>
  </w:style>
  <w:style w:type="character" w:styleId="9">
    <w:name w:val="Hyperlink"/>
    <w:basedOn w:val="7"/>
    <w:qFormat/>
    <w:uiPriority w:val="99"/>
    <w:rPr>
      <w:color w:val="auto"/>
      <w:u w:val="single"/>
    </w:rPr>
  </w:style>
  <w:style w:type="paragraph" w:customStyle="1" w:styleId="10">
    <w:name w:val="签发人"/>
    <w:basedOn w:val="1"/>
    <w:qFormat/>
    <w:uiPriority w:val="99"/>
    <w:rPr>
      <w:rFonts w:eastAsia="楷体"/>
      <w:sz w:val="32"/>
      <w:szCs w:val="32"/>
    </w:rPr>
  </w:style>
  <w:style w:type="paragraph" w:styleId="11">
    <w:name w:val="List Paragraph"/>
    <w:basedOn w:val="1"/>
    <w:qFormat/>
    <w:uiPriority w:val="34"/>
    <w:pPr>
      <w:ind w:firstLine="420" w:firstLineChars="200"/>
    </w:pPr>
    <w:rPr>
      <w:szCs w:val="20"/>
    </w:rPr>
  </w:style>
  <w:style w:type="paragraph" w:customStyle="1" w:styleId="12">
    <w:name w:val="Body text|1"/>
    <w:basedOn w:val="1"/>
    <w:qFormat/>
    <w:uiPriority w:val="0"/>
    <w:pPr>
      <w:spacing w:line="415"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2020-11-10T08:06:00Z</dcterms:created>
  <dc:creator>乐_乐1423571155</dc:creator>
  <cp:lastModifiedBy>wangap</cp:lastModifiedBy>
  <dcterms:modified xsi:type="dcterms:W3CDTF">2020-11-11T08:30:12Z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